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E5968" w:rsidRPr="00B971DA" w:rsidRDefault="00000000" w:rsidP="00B971DA">
      <w:pPr>
        <w:jc w:val="center"/>
        <w:rPr>
          <w:b/>
          <w:bCs/>
          <w:sz w:val="30"/>
          <w:szCs w:val="30"/>
        </w:rPr>
      </w:pPr>
      <w:r w:rsidRPr="00B971DA">
        <w:rPr>
          <w:b/>
          <w:bCs/>
          <w:sz w:val="30"/>
          <w:szCs w:val="30"/>
        </w:rPr>
        <w:t>Yearly Evaluation of South Winneshiek CSD Wellness Policy 2025-2026</w:t>
      </w:r>
    </w:p>
    <w:p w14:paraId="00000002" w14:textId="77777777" w:rsidR="007E5968" w:rsidRDefault="007E5968">
      <w:pPr>
        <w:rPr>
          <w:sz w:val="30"/>
          <w:szCs w:val="30"/>
        </w:rPr>
      </w:pPr>
    </w:p>
    <w:p w14:paraId="00000003" w14:textId="77777777" w:rsidR="007E5968" w:rsidRDefault="00000000">
      <w:pPr>
        <w:numPr>
          <w:ilvl w:val="0"/>
          <w:numId w:val="2"/>
        </w:numPr>
        <w:rPr>
          <w:sz w:val="30"/>
          <w:szCs w:val="30"/>
        </w:rPr>
      </w:pPr>
      <w:r>
        <w:rPr>
          <w:sz w:val="30"/>
          <w:szCs w:val="30"/>
        </w:rPr>
        <w:t>Wellness policy includes guidelines for all foods available on campus- Meets criteria</w:t>
      </w:r>
    </w:p>
    <w:p w14:paraId="00000004" w14:textId="77777777" w:rsidR="007E5968" w:rsidRDefault="00000000">
      <w:pPr>
        <w:numPr>
          <w:ilvl w:val="0"/>
          <w:numId w:val="2"/>
        </w:numPr>
        <w:rPr>
          <w:sz w:val="30"/>
          <w:szCs w:val="30"/>
        </w:rPr>
      </w:pPr>
      <w:r>
        <w:rPr>
          <w:sz w:val="30"/>
          <w:szCs w:val="30"/>
        </w:rPr>
        <w:t>All foods and beverages offered to student meet the USDA Smart Snacks-Marginal results</w:t>
      </w:r>
    </w:p>
    <w:p w14:paraId="00000005" w14:textId="77777777" w:rsidR="007E5968" w:rsidRDefault="00000000">
      <w:pPr>
        <w:numPr>
          <w:ilvl w:val="0"/>
          <w:numId w:val="2"/>
        </w:numPr>
        <w:rPr>
          <w:sz w:val="30"/>
          <w:szCs w:val="30"/>
        </w:rPr>
      </w:pPr>
      <w:r>
        <w:rPr>
          <w:sz w:val="30"/>
          <w:szCs w:val="30"/>
        </w:rPr>
        <w:t>The implementation of South Winn CSD wellness policy is monitored by several people-Meets criteria</w:t>
      </w:r>
    </w:p>
    <w:p w14:paraId="00000006" w14:textId="77777777" w:rsidR="007E5968" w:rsidRDefault="00000000">
      <w:pPr>
        <w:numPr>
          <w:ilvl w:val="0"/>
          <w:numId w:val="2"/>
        </w:numPr>
        <w:rPr>
          <w:sz w:val="30"/>
          <w:szCs w:val="30"/>
        </w:rPr>
      </w:pPr>
      <w:r>
        <w:rPr>
          <w:sz w:val="30"/>
          <w:szCs w:val="30"/>
        </w:rPr>
        <w:t>Adequate nutrition education is provided-Meets criteria</w:t>
      </w:r>
    </w:p>
    <w:p w14:paraId="00000007" w14:textId="77777777" w:rsidR="007E5968" w:rsidRDefault="00000000">
      <w:pPr>
        <w:numPr>
          <w:ilvl w:val="0"/>
          <w:numId w:val="2"/>
        </w:numPr>
        <w:rPr>
          <w:sz w:val="30"/>
          <w:szCs w:val="30"/>
        </w:rPr>
      </w:pPr>
      <w:r>
        <w:rPr>
          <w:sz w:val="30"/>
          <w:szCs w:val="30"/>
        </w:rPr>
        <w:t>Physical activity during the day includes recess, classroom activity breaks, and physical education-Meets criteria</w:t>
      </w:r>
    </w:p>
    <w:p w14:paraId="00000008" w14:textId="77777777" w:rsidR="007E5968" w:rsidRDefault="00000000">
      <w:pPr>
        <w:numPr>
          <w:ilvl w:val="0"/>
          <w:numId w:val="2"/>
        </w:numPr>
        <w:rPr>
          <w:sz w:val="30"/>
          <w:szCs w:val="30"/>
        </w:rPr>
      </w:pPr>
      <w:r>
        <w:rPr>
          <w:sz w:val="30"/>
          <w:szCs w:val="30"/>
        </w:rPr>
        <w:t xml:space="preserve">Provide students with </w:t>
      </w:r>
      <w:proofErr w:type="gramStart"/>
      <w:r>
        <w:rPr>
          <w:sz w:val="30"/>
          <w:szCs w:val="30"/>
        </w:rPr>
        <w:t>age appropriate</w:t>
      </w:r>
      <w:proofErr w:type="gramEnd"/>
      <w:r>
        <w:rPr>
          <w:sz w:val="30"/>
          <w:szCs w:val="30"/>
        </w:rPr>
        <w:t xml:space="preserve"> physical education consistent with state standards-Meets criteria</w:t>
      </w:r>
    </w:p>
    <w:p w14:paraId="00000009" w14:textId="77777777" w:rsidR="007E5968" w:rsidRDefault="00000000">
      <w:pPr>
        <w:numPr>
          <w:ilvl w:val="0"/>
          <w:numId w:val="2"/>
        </w:numPr>
        <w:rPr>
          <w:sz w:val="30"/>
          <w:szCs w:val="30"/>
        </w:rPr>
      </w:pPr>
      <w:r>
        <w:rPr>
          <w:sz w:val="30"/>
          <w:szCs w:val="30"/>
        </w:rPr>
        <w:t>Elementary school recess encourages moderate to vigorous physical activity-Meets criteria</w:t>
      </w:r>
    </w:p>
    <w:p w14:paraId="0000000A" w14:textId="77777777" w:rsidR="007E5968" w:rsidRDefault="00000000">
      <w:pPr>
        <w:numPr>
          <w:ilvl w:val="0"/>
          <w:numId w:val="2"/>
        </w:numPr>
        <w:rPr>
          <w:sz w:val="30"/>
          <w:szCs w:val="30"/>
        </w:rPr>
      </w:pPr>
      <w:r>
        <w:rPr>
          <w:sz w:val="30"/>
          <w:szCs w:val="30"/>
        </w:rPr>
        <w:t>The school breakfast and lunch program meets state guidelines-Meets criteria</w:t>
      </w:r>
    </w:p>
    <w:p w14:paraId="0000000B" w14:textId="77777777" w:rsidR="007E5968" w:rsidRDefault="00000000">
      <w:pPr>
        <w:numPr>
          <w:ilvl w:val="0"/>
          <w:numId w:val="2"/>
        </w:numPr>
        <w:rPr>
          <w:sz w:val="30"/>
          <w:szCs w:val="30"/>
        </w:rPr>
      </w:pPr>
      <w:r>
        <w:rPr>
          <w:sz w:val="30"/>
          <w:szCs w:val="30"/>
        </w:rPr>
        <w:t>The free and reduced lunch program is appropriately administered and is done in accordance with federal guidelines-Meets criteria</w:t>
      </w:r>
    </w:p>
    <w:p w14:paraId="0000000C" w14:textId="77777777" w:rsidR="007E5968" w:rsidRDefault="007E5968">
      <w:pPr>
        <w:rPr>
          <w:sz w:val="30"/>
          <w:szCs w:val="30"/>
        </w:rPr>
      </w:pPr>
    </w:p>
    <w:p w14:paraId="0000000D" w14:textId="77777777" w:rsidR="007E5968" w:rsidRDefault="00000000">
      <w:pPr>
        <w:rPr>
          <w:sz w:val="30"/>
          <w:szCs w:val="30"/>
        </w:rPr>
      </w:pPr>
      <w:r>
        <w:rPr>
          <w:sz w:val="30"/>
          <w:szCs w:val="30"/>
        </w:rPr>
        <w:t xml:space="preserve">Evaluation completed with input from superintendent, school nurse, food service, and physical education staff.  </w:t>
      </w:r>
    </w:p>
    <w:p w14:paraId="0000000E" w14:textId="77777777" w:rsidR="007E5968" w:rsidRDefault="007E5968">
      <w:pPr>
        <w:rPr>
          <w:sz w:val="30"/>
          <w:szCs w:val="30"/>
        </w:rPr>
      </w:pPr>
    </w:p>
    <w:p w14:paraId="0000000F" w14:textId="77777777" w:rsidR="007E5968" w:rsidRDefault="007E5968">
      <w:pPr>
        <w:rPr>
          <w:sz w:val="30"/>
          <w:szCs w:val="30"/>
        </w:rPr>
      </w:pPr>
    </w:p>
    <w:p w14:paraId="00000010" w14:textId="77777777" w:rsidR="007E5968" w:rsidRDefault="007E5968">
      <w:pPr>
        <w:rPr>
          <w:sz w:val="30"/>
          <w:szCs w:val="30"/>
        </w:rPr>
      </w:pPr>
    </w:p>
    <w:p w14:paraId="00000011" w14:textId="77777777" w:rsidR="007E5968" w:rsidRDefault="007E5968">
      <w:pPr>
        <w:rPr>
          <w:sz w:val="30"/>
          <w:szCs w:val="30"/>
        </w:rPr>
      </w:pPr>
    </w:p>
    <w:p w14:paraId="00000012" w14:textId="77777777" w:rsidR="007E5968" w:rsidRDefault="007E5968">
      <w:pPr>
        <w:rPr>
          <w:sz w:val="30"/>
          <w:szCs w:val="30"/>
        </w:rPr>
      </w:pPr>
    </w:p>
    <w:p w14:paraId="00000013" w14:textId="77777777" w:rsidR="007E5968" w:rsidRDefault="007E5968">
      <w:pPr>
        <w:rPr>
          <w:sz w:val="30"/>
          <w:szCs w:val="30"/>
        </w:rPr>
      </w:pPr>
    </w:p>
    <w:p w14:paraId="00000014" w14:textId="77777777" w:rsidR="007E5968" w:rsidRDefault="007E5968">
      <w:pPr>
        <w:rPr>
          <w:sz w:val="30"/>
          <w:szCs w:val="30"/>
        </w:rPr>
      </w:pPr>
    </w:p>
    <w:p w14:paraId="00000015" w14:textId="77777777" w:rsidR="007E5968" w:rsidRDefault="007E5968">
      <w:pPr>
        <w:rPr>
          <w:sz w:val="30"/>
          <w:szCs w:val="30"/>
        </w:rPr>
      </w:pPr>
    </w:p>
    <w:p w14:paraId="00000016" w14:textId="77777777" w:rsidR="007E5968" w:rsidRDefault="007E5968">
      <w:pPr>
        <w:rPr>
          <w:sz w:val="30"/>
          <w:szCs w:val="30"/>
        </w:rPr>
      </w:pPr>
    </w:p>
    <w:p w14:paraId="00000017" w14:textId="77777777" w:rsidR="007E5968" w:rsidRDefault="00000000">
      <w:pPr>
        <w:spacing w:after="160" w:line="259" w:lineRule="auto"/>
        <w:ind w:left="173"/>
        <w:rPr>
          <w:b/>
          <w:bCs/>
        </w:rPr>
      </w:pPr>
      <w:r>
        <w:rPr>
          <w:b/>
          <w:bCs/>
        </w:rPr>
        <w:t>USDA Nondiscrimination Statement (Revised 2-15-23)</w:t>
      </w:r>
    </w:p>
    <w:p w14:paraId="00000018" w14:textId="77777777" w:rsidR="007E5968" w:rsidRDefault="00000000">
      <w:pPr>
        <w:spacing w:after="160" w:line="259" w:lineRule="auto"/>
        <w:ind w:left="173"/>
      </w:pPr>
      <w: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00000019" w14:textId="77777777" w:rsidR="007E5968" w:rsidRDefault="00000000">
      <w:pPr>
        <w:spacing w:after="160" w:line="259" w:lineRule="auto"/>
        <w:ind w:left="173"/>
      </w:pPr>
      <w: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000001A" w14:textId="77777777" w:rsidR="007E5968" w:rsidRDefault="00000000">
      <w:pPr>
        <w:spacing w:after="160" w:line="259" w:lineRule="auto"/>
        <w:ind w:left="173"/>
      </w:pPr>
      <w:r>
        <w:t xml:space="preserve">To file a program discrimination complaint, a Complainant should complete a Form AD-3027, USDA Program Discrimination Complaint Form which can be obtained online at: </w:t>
      </w:r>
      <w:hyperlink r:id="rId5">
        <w:r>
          <w:rPr>
            <w:color w:val="0563C1"/>
            <w:u w:val="single"/>
          </w:rPr>
          <w:t>https://www.usda.gov/sites/default/files/documents/ad-3027.pdf</w:t>
        </w:r>
      </w:hyperlink>
      <w: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000001B" w14:textId="77777777" w:rsidR="007E5968" w:rsidRDefault="00000000">
      <w:pPr>
        <w:numPr>
          <w:ilvl w:val="0"/>
          <w:numId w:val="1"/>
        </w:numPr>
        <w:spacing w:line="259" w:lineRule="auto"/>
      </w:pPr>
      <w:r>
        <w:t>mail:</w:t>
      </w:r>
    </w:p>
    <w:p w14:paraId="0000001C" w14:textId="77777777" w:rsidR="007E5968" w:rsidRDefault="00000000">
      <w:pPr>
        <w:spacing w:line="259" w:lineRule="auto"/>
        <w:ind w:left="893"/>
      </w:pPr>
      <w:r>
        <w:t>U.S. Department of Agriculture</w:t>
      </w:r>
    </w:p>
    <w:p w14:paraId="0000001D" w14:textId="77777777" w:rsidR="007E5968" w:rsidRDefault="00000000">
      <w:pPr>
        <w:spacing w:line="259" w:lineRule="auto"/>
        <w:ind w:left="893"/>
      </w:pPr>
      <w:r>
        <w:t>Office of the Assistant Secretary for Civil Rights</w:t>
      </w:r>
    </w:p>
    <w:p w14:paraId="0000001E" w14:textId="77777777" w:rsidR="007E5968" w:rsidRDefault="00000000">
      <w:pPr>
        <w:spacing w:line="259" w:lineRule="auto"/>
        <w:ind w:left="893"/>
      </w:pPr>
      <w:r>
        <w:t>1400 Independence Avenue, SW</w:t>
      </w:r>
    </w:p>
    <w:p w14:paraId="0000001F" w14:textId="77777777" w:rsidR="007E5968" w:rsidRDefault="00000000">
      <w:pPr>
        <w:spacing w:line="259" w:lineRule="auto"/>
        <w:ind w:left="893"/>
      </w:pPr>
      <w:r>
        <w:t>Washington, D.C. 20250-9410; or</w:t>
      </w:r>
    </w:p>
    <w:p w14:paraId="00000020" w14:textId="77777777" w:rsidR="007E5968" w:rsidRDefault="007E5968">
      <w:pPr>
        <w:spacing w:line="259" w:lineRule="auto"/>
        <w:ind w:left="893"/>
      </w:pPr>
    </w:p>
    <w:p w14:paraId="00000021" w14:textId="77777777" w:rsidR="007E5968" w:rsidRDefault="00000000">
      <w:pPr>
        <w:numPr>
          <w:ilvl w:val="0"/>
          <w:numId w:val="1"/>
        </w:numPr>
        <w:spacing w:line="259" w:lineRule="auto"/>
      </w:pPr>
      <w:r>
        <w:t>fax:</w:t>
      </w:r>
    </w:p>
    <w:p w14:paraId="00000022" w14:textId="77777777" w:rsidR="007E5968" w:rsidRDefault="00000000">
      <w:pPr>
        <w:spacing w:line="259" w:lineRule="auto"/>
        <w:ind w:left="893"/>
      </w:pPr>
      <w:r>
        <w:t>(833) 256-1665 or (202) 690-7442; or</w:t>
      </w:r>
    </w:p>
    <w:p w14:paraId="00000023" w14:textId="77777777" w:rsidR="007E5968" w:rsidRDefault="007E5968">
      <w:pPr>
        <w:spacing w:line="259" w:lineRule="auto"/>
        <w:ind w:left="893"/>
      </w:pPr>
    </w:p>
    <w:p w14:paraId="00000024" w14:textId="77777777" w:rsidR="007E5968" w:rsidRDefault="00000000">
      <w:pPr>
        <w:numPr>
          <w:ilvl w:val="0"/>
          <w:numId w:val="1"/>
        </w:numPr>
        <w:spacing w:line="259" w:lineRule="auto"/>
      </w:pPr>
      <w:r>
        <w:t>email:</w:t>
      </w:r>
    </w:p>
    <w:p w14:paraId="00000025" w14:textId="77777777" w:rsidR="007E5968" w:rsidRDefault="00000000">
      <w:pPr>
        <w:spacing w:after="160" w:line="259" w:lineRule="auto"/>
        <w:ind w:left="893"/>
      </w:pPr>
      <w:hyperlink r:id="rId6">
        <w:r>
          <w:rPr>
            <w:color w:val="0563C1"/>
            <w:u w:val="single"/>
          </w:rPr>
          <w:t>Program.Intake@usda.gov</w:t>
        </w:r>
      </w:hyperlink>
    </w:p>
    <w:p w14:paraId="00000026" w14:textId="77777777" w:rsidR="007E5968" w:rsidRDefault="00000000">
      <w:pPr>
        <w:spacing w:after="160" w:line="259" w:lineRule="auto"/>
        <w:ind w:left="173"/>
      </w:pPr>
      <w:r>
        <w:t>This institution is an equal opportunity provider.</w:t>
      </w:r>
    </w:p>
    <w:p w14:paraId="00000027" w14:textId="77777777" w:rsidR="007E5968" w:rsidRDefault="007E5968">
      <w:pPr>
        <w:spacing w:after="160" w:line="259" w:lineRule="auto"/>
        <w:ind w:left="173"/>
      </w:pPr>
    </w:p>
    <w:p w14:paraId="00000028" w14:textId="77777777" w:rsidR="007E5968" w:rsidRDefault="00000000">
      <w:pPr>
        <w:spacing w:after="160" w:line="259" w:lineRule="auto"/>
        <w:ind w:left="173"/>
        <w:rPr>
          <w:b/>
          <w:bCs/>
        </w:rPr>
      </w:pPr>
      <w:r>
        <w:rPr>
          <w:b/>
          <w:bCs/>
        </w:rPr>
        <w:t>Iowa Nondiscrimination Statement (Revised 3-21-16)</w:t>
      </w:r>
    </w:p>
    <w:p w14:paraId="00000029" w14:textId="77777777" w:rsidR="007E5968" w:rsidRDefault="00000000">
      <w:pPr>
        <w:spacing w:after="160" w:line="259" w:lineRule="auto"/>
        <w:ind w:left="173"/>
        <w:rPr>
          <w:sz w:val="30"/>
          <w:szCs w:val="30"/>
        </w:rPr>
      </w:pPr>
      <w:r>
        <w:t>It is the policy of this CNP provider not to discriminate on the basis of race, creed, color, sex, sexual orientation, gender identity, national origin, disability, age, or religion in its programs, activities, or employment practices as required by the Iowa Code section 216.6, 216.7, and 216.9. If you have questions or grievances related to compliance with this policy by this CNP Provider, please contact the Iowa Civil Rights Commission, Grimes State Office Building, 400 E 14th St, Des Moines, IA 50319-1004; phone number 515-281-4121 or 800-457-4416; website: https://icrc.iowa.gov/.</w:t>
      </w:r>
    </w:p>
    <w:sectPr w:rsidR="007E596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062291F-F3E7-7C4D-8FA1-AA403E75834A}"/>
  </w:font>
  <w:font w:name="Arial">
    <w:panose1 w:val="020B0604020202020204"/>
    <w:charset w:val="00"/>
    <w:family w:val="swiss"/>
    <w:pitch w:val="variable"/>
    <w:sig w:usb0="E0002AFF" w:usb1="C0007843" w:usb2="00000009" w:usb3="00000000" w:csb0="000001FF" w:csb1="00000000"/>
    <w:embedRegular r:id="rId2" w:fontKey="{DCCAC306-39B7-864D-BF35-0D995F8A21C1}"/>
    <w:embedBold r:id="rId3" w:fontKey="{052F8ECF-51EB-8D46-BBD8-753DCF8B9DDC}"/>
    <w:embedItalic r:id="rId4" w:fontKey="{8C2104E5-A01D-EB48-AC6F-B43C2DCFDCB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embedRegular r:id="rId5" w:fontKey="{93BF80AC-ECB8-4B42-A968-2E182A64EA8C}"/>
  </w:font>
  <w:font w:name="Cambria">
    <w:panose1 w:val="02040503050406030204"/>
    <w:charset w:val="00"/>
    <w:family w:val="roman"/>
    <w:pitch w:val="variable"/>
    <w:sig w:usb0="E00006FF" w:usb1="420024FF" w:usb2="02000000" w:usb3="00000000" w:csb0="0000019F" w:csb1="00000000"/>
    <w:embedRegular r:id="rId6" w:fontKey="{E658FC02-35EB-0842-A69E-1957CC50BB3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02EB3"/>
    <w:multiLevelType w:val="multilevel"/>
    <w:tmpl w:val="6C7A23CC"/>
    <w:lvl w:ilvl="0">
      <w:start w:val="1"/>
      <w:numFmt w:val="decimal"/>
      <w:lvlText w:val="%1."/>
      <w:lvlJc w:val="left"/>
      <w:pPr>
        <w:ind w:left="893" w:hanging="360"/>
      </w:pPr>
      <w:rPr>
        <w:u w:val="none"/>
      </w:rPr>
    </w:lvl>
    <w:lvl w:ilvl="1">
      <w:start w:val="1"/>
      <w:numFmt w:val="lowerLetter"/>
      <w:lvlText w:val="%2."/>
      <w:lvlJc w:val="left"/>
      <w:pPr>
        <w:ind w:left="1613" w:hanging="360"/>
      </w:pPr>
      <w:rPr>
        <w:u w:val="none"/>
      </w:rPr>
    </w:lvl>
    <w:lvl w:ilvl="2">
      <w:start w:val="1"/>
      <w:numFmt w:val="lowerRoman"/>
      <w:lvlText w:val="%3."/>
      <w:lvlJc w:val="right"/>
      <w:pPr>
        <w:ind w:left="2333" w:hanging="180"/>
      </w:pPr>
      <w:rPr>
        <w:u w:val="none"/>
      </w:rPr>
    </w:lvl>
    <w:lvl w:ilvl="3">
      <w:start w:val="1"/>
      <w:numFmt w:val="decimal"/>
      <w:lvlText w:val="%4."/>
      <w:lvlJc w:val="left"/>
      <w:pPr>
        <w:ind w:left="3053" w:hanging="360"/>
      </w:pPr>
      <w:rPr>
        <w:u w:val="none"/>
      </w:rPr>
    </w:lvl>
    <w:lvl w:ilvl="4">
      <w:start w:val="1"/>
      <w:numFmt w:val="lowerLetter"/>
      <w:lvlText w:val="%5."/>
      <w:lvlJc w:val="left"/>
      <w:pPr>
        <w:ind w:left="3773" w:hanging="360"/>
      </w:pPr>
      <w:rPr>
        <w:u w:val="none"/>
      </w:rPr>
    </w:lvl>
    <w:lvl w:ilvl="5">
      <w:start w:val="1"/>
      <w:numFmt w:val="lowerRoman"/>
      <w:lvlText w:val="%6."/>
      <w:lvlJc w:val="right"/>
      <w:pPr>
        <w:ind w:left="4493" w:hanging="180"/>
      </w:pPr>
      <w:rPr>
        <w:u w:val="none"/>
      </w:rPr>
    </w:lvl>
    <w:lvl w:ilvl="6">
      <w:start w:val="1"/>
      <w:numFmt w:val="decimal"/>
      <w:lvlText w:val="%7."/>
      <w:lvlJc w:val="left"/>
      <w:pPr>
        <w:ind w:left="5213" w:hanging="360"/>
      </w:pPr>
      <w:rPr>
        <w:u w:val="none"/>
      </w:rPr>
    </w:lvl>
    <w:lvl w:ilvl="7">
      <w:start w:val="1"/>
      <w:numFmt w:val="lowerLetter"/>
      <w:lvlText w:val="%8."/>
      <w:lvlJc w:val="left"/>
      <w:pPr>
        <w:ind w:left="5933" w:hanging="360"/>
      </w:pPr>
      <w:rPr>
        <w:u w:val="none"/>
      </w:rPr>
    </w:lvl>
    <w:lvl w:ilvl="8">
      <w:start w:val="1"/>
      <w:numFmt w:val="lowerRoman"/>
      <w:lvlText w:val="%9."/>
      <w:lvlJc w:val="right"/>
      <w:pPr>
        <w:ind w:left="6653" w:hanging="180"/>
      </w:pPr>
      <w:rPr>
        <w:u w:val="none"/>
      </w:rPr>
    </w:lvl>
  </w:abstractNum>
  <w:abstractNum w:abstractNumId="1" w15:restartNumberingAfterBreak="0">
    <w:nsid w:val="2FA6305A"/>
    <w:multiLevelType w:val="multilevel"/>
    <w:tmpl w:val="4FF0F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05557247">
    <w:abstractNumId w:val="0"/>
  </w:num>
  <w:num w:numId="2" w16cid:durableId="1732146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968"/>
    <w:rsid w:val="003465C1"/>
    <w:rsid w:val="007E5968"/>
    <w:rsid w:val="00B971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docId w15:val="{B2643A92-62D6-9748-8164-7DA53A3E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gram.Intake@usda.gov" TargetMode="External"/><Relationship Id="rId5" Type="http://schemas.openxmlformats.org/officeDocument/2006/relationships/hyperlink" Target="https://www.usda.gov/sites/default/files/documents/ad-3027.pdf"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3073</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2026-04-08T18:14:00Z</dcterms:created>
  <dcterms:modified xsi:type="dcterms:W3CDTF">2026-04-08T18:14:00Z</dcterms:modified>
</cp:coreProperties>
</file>